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D6122" w14:textId="6D576C35" w:rsidR="00911116" w:rsidRDefault="00911116" w:rsidP="004A3011">
      <w:pPr>
        <w:tabs>
          <w:tab w:val="left" w:pos="5865"/>
        </w:tabs>
        <w:ind w:right="-1134"/>
        <w:jc w:val="both"/>
      </w:pPr>
      <w:r>
        <w:t>Verbale n. 9</w:t>
      </w:r>
    </w:p>
    <w:p w14:paraId="13040C5A" w14:textId="77777777" w:rsidR="00911116" w:rsidRDefault="00911116" w:rsidP="00911116">
      <w:pPr>
        <w:tabs>
          <w:tab w:val="left" w:pos="5865"/>
        </w:tabs>
        <w:jc w:val="both"/>
      </w:pPr>
    </w:p>
    <w:p w14:paraId="3FB99222" w14:textId="4BBE93F2" w:rsidR="00F31565" w:rsidRDefault="00911116" w:rsidP="00F31565">
      <w:pPr>
        <w:tabs>
          <w:tab w:val="left" w:pos="5865"/>
        </w:tabs>
        <w:jc w:val="both"/>
      </w:pPr>
      <w:r>
        <w:t>Giorno 14/06/2024, alle ore 8</w:t>
      </w:r>
      <w:r w:rsidR="005E53BF">
        <w:t>.</w:t>
      </w:r>
      <w:r>
        <w:t>30,</w:t>
      </w:r>
      <w:r w:rsidR="001C34B2">
        <w:t xml:space="preserve"> </w:t>
      </w:r>
      <w:r w:rsidR="005E53BF">
        <w:t>nel corridoio del piano terra</w:t>
      </w:r>
      <w:r w:rsidR="005E53BF" w:rsidRPr="00BA2ECD">
        <w:t xml:space="preserve"> della sede centrale</w:t>
      </w:r>
      <w:r w:rsidR="005E53BF">
        <w:t xml:space="preserve"> si riunisce </w:t>
      </w:r>
      <w:r w:rsidR="00F31565">
        <w:t xml:space="preserve">il Collegio dei </w:t>
      </w:r>
      <w:r w:rsidR="005E53BF">
        <w:t>D</w:t>
      </w:r>
      <w:r w:rsidR="00F31565">
        <w:t>ocenti</w:t>
      </w:r>
      <w:r>
        <w:t xml:space="preserve"> </w:t>
      </w:r>
      <w:r w:rsidR="00F31565" w:rsidRPr="00BA2ECD">
        <w:t>per discutere</w:t>
      </w:r>
      <w:r w:rsidR="00F31565">
        <w:t xml:space="preserve"> il seguente Ordine del Giorno:</w:t>
      </w:r>
    </w:p>
    <w:p w14:paraId="4D27F43F" w14:textId="77777777" w:rsidR="00F31565" w:rsidRDefault="00F31565" w:rsidP="00F31565">
      <w:pPr>
        <w:tabs>
          <w:tab w:val="left" w:pos="5865"/>
        </w:tabs>
        <w:jc w:val="both"/>
      </w:pPr>
      <w:r>
        <w:t xml:space="preserve"> </w:t>
      </w:r>
    </w:p>
    <w:p w14:paraId="10D2032F" w14:textId="55846A1A" w:rsidR="00F31565" w:rsidRPr="00BA2ECD" w:rsidRDefault="00F31565" w:rsidP="00F31565">
      <w:pPr>
        <w:pStyle w:val="Paragrafoelenco"/>
        <w:numPr>
          <w:ilvl w:val="0"/>
          <w:numId w:val="1"/>
        </w:numPr>
        <w:tabs>
          <w:tab w:val="left" w:pos="5865"/>
        </w:tabs>
        <w:jc w:val="both"/>
      </w:pPr>
      <w:r>
        <w:rPr>
          <w:rFonts w:ascii="Times New Roman" w:hAnsi="Times New Roman"/>
          <w:sz w:val="24"/>
          <w:szCs w:val="24"/>
        </w:rPr>
        <w:t xml:space="preserve">Approvazione del verbale della seduta precedente </w:t>
      </w:r>
    </w:p>
    <w:p w14:paraId="63D0E3EF" w14:textId="6BEE061A" w:rsidR="00F31565" w:rsidRDefault="00F31565" w:rsidP="00F31565">
      <w:pPr>
        <w:pStyle w:val="Paragrafoelenco"/>
        <w:numPr>
          <w:ilvl w:val="0"/>
          <w:numId w:val="1"/>
        </w:numPr>
        <w:tabs>
          <w:tab w:val="left" w:pos="5865"/>
        </w:tabs>
        <w:jc w:val="both"/>
      </w:pPr>
      <w:r>
        <w:rPr>
          <w:rFonts w:ascii="Times New Roman" w:hAnsi="Times New Roman"/>
          <w:sz w:val="24"/>
          <w:szCs w:val="24"/>
        </w:rPr>
        <w:t>Approvazione PAI</w:t>
      </w:r>
    </w:p>
    <w:p w14:paraId="5FC53B10" w14:textId="256CF2FB" w:rsidR="00F31565" w:rsidRPr="00BA2ECD" w:rsidRDefault="00F31565" w:rsidP="00F31565">
      <w:pPr>
        <w:pStyle w:val="Paragrafoelenco"/>
        <w:numPr>
          <w:ilvl w:val="0"/>
          <w:numId w:val="1"/>
        </w:numPr>
        <w:tabs>
          <w:tab w:val="left" w:pos="5865"/>
        </w:tabs>
        <w:jc w:val="both"/>
        <w:rPr>
          <w:rFonts w:ascii="Times New Roman" w:hAnsi="Times New Roman"/>
          <w:sz w:val="24"/>
          <w:szCs w:val="24"/>
        </w:rPr>
      </w:pPr>
      <w:r w:rsidRPr="00BA2ECD">
        <w:rPr>
          <w:rFonts w:ascii="Times New Roman" w:hAnsi="Times New Roman"/>
          <w:sz w:val="24"/>
          <w:szCs w:val="24"/>
        </w:rPr>
        <w:t>Condivisione risultati degli scrutini finali</w:t>
      </w:r>
    </w:p>
    <w:p w14:paraId="2C77BC97" w14:textId="5FB25170" w:rsidR="00F31565" w:rsidRPr="00BA2ECD" w:rsidRDefault="00F31565" w:rsidP="00F31565">
      <w:pPr>
        <w:pStyle w:val="Paragrafoelenco"/>
        <w:numPr>
          <w:ilvl w:val="0"/>
          <w:numId w:val="1"/>
        </w:numPr>
        <w:tabs>
          <w:tab w:val="left" w:pos="5865"/>
        </w:tabs>
        <w:jc w:val="both"/>
        <w:rPr>
          <w:rFonts w:ascii="Times New Roman" w:hAnsi="Times New Roman"/>
          <w:sz w:val="24"/>
          <w:szCs w:val="24"/>
        </w:rPr>
      </w:pPr>
      <w:r w:rsidRPr="00BA2ECD">
        <w:rPr>
          <w:rFonts w:ascii="Times New Roman" w:hAnsi="Times New Roman"/>
          <w:sz w:val="24"/>
          <w:szCs w:val="24"/>
        </w:rPr>
        <w:t>Delibera iniziative di recupero</w:t>
      </w:r>
    </w:p>
    <w:p w14:paraId="088AB64A" w14:textId="56EB0FC0" w:rsidR="00F31565" w:rsidRPr="00BA2ECD" w:rsidRDefault="00F31565" w:rsidP="00F31565">
      <w:pPr>
        <w:pStyle w:val="Paragrafoelenco"/>
        <w:numPr>
          <w:ilvl w:val="0"/>
          <w:numId w:val="1"/>
        </w:numPr>
        <w:tabs>
          <w:tab w:val="left" w:pos="5865"/>
        </w:tabs>
        <w:jc w:val="both"/>
        <w:rPr>
          <w:rFonts w:ascii="Times New Roman" w:hAnsi="Times New Roman"/>
          <w:sz w:val="24"/>
          <w:szCs w:val="24"/>
        </w:rPr>
      </w:pPr>
      <w:r w:rsidRPr="00BA2ECD">
        <w:rPr>
          <w:rFonts w:ascii="Times New Roman" w:hAnsi="Times New Roman"/>
          <w:sz w:val="24"/>
          <w:szCs w:val="24"/>
        </w:rPr>
        <w:t>Relazione finale al Collegio da parte delle FFSS</w:t>
      </w:r>
    </w:p>
    <w:p w14:paraId="4C7FE8A8" w14:textId="12C81F54" w:rsidR="00F31565" w:rsidRPr="00BA2ECD" w:rsidRDefault="00F31565" w:rsidP="00F31565">
      <w:pPr>
        <w:pStyle w:val="Paragrafoelenco"/>
        <w:numPr>
          <w:ilvl w:val="0"/>
          <w:numId w:val="1"/>
        </w:numPr>
        <w:tabs>
          <w:tab w:val="left" w:pos="5865"/>
        </w:tabs>
        <w:jc w:val="both"/>
        <w:rPr>
          <w:rFonts w:ascii="Times New Roman" w:hAnsi="Times New Roman"/>
          <w:sz w:val="24"/>
          <w:szCs w:val="24"/>
        </w:rPr>
      </w:pPr>
      <w:r w:rsidRPr="00BA2ECD">
        <w:rPr>
          <w:rFonts w:ascii="Times New Roman" w:hAnsi="Times New Roman"/>
          <w:sz w:val="24"/>
          <w:szCs w:val="24"/>
        </w:rPr>
        <w:t>Varie ed eventuali</w:t>
      </w:r>
    </w:p>
    <w:p w14:paraId="4160460C" w14:textId="20835D28" w:rsidR="00911116" w:rsidRPr="00702EAA" w:rsidRDefault="00F31565" w:rsidP="00911116">
      <w:pPr>
        <w:pStyle w:val="Paragrafoelenco"/>
        <w:numPr>
          <w:ilvl w:val="0"/>
          <w:numId w:val="1"/>
        </w:numPr>
        <w:tabs>
          <w:tab w:val="left" w:pos="5865"/>
        </w:tabs>
        <w:jc w:val="both"/>
        <w:rPr>
          <w:rFonts w:ascii="Times New Roman" w:hAnsi="Times New Roman"/>
          <w:sz w:val="24"/>
          <w:szCs w:val="24"/>
        </w:rPr>
      </w:pPr>
      <w:r w:rsidRPr="00BA2ECD">
        <w:rPr>
          <w:rFonts w:ascii="Times New Roman" w:hAnsi="Times New Roman"/>
          <w:sz w:val="24"/>
          <w:szCs w:val="24"/>
        </w:rPr>
        <w:t>Saluti ai pensionati</w:t>
      </w:r>
    </w:p>
    <w:p w14:paraId="697F1EA9" w14:textId="57BB47F9" w:rsidR="00911116" w:rsidRPr="00531765" w:rsidRDefault="00911116" w:rsidP="00785B1F">
      <w:pPr>
        <w:spacing w:line="360" w:lineRule="auto"/>
        <w:jc w:val="both"/>
        <w:rPr>
          <w:rFonts w:eastAsia="Calibri"/>
        </w:rPr>
      </w:pPr>
      <w:r w:rsidRPr="00531765">
        <w:rPr>
          <w:rFonts w:eastAsia="Calibri"/>
        </w:rPr>
        <w:t>Presiede la seduta la Dirigente Scolastica, Prof.ssa Emanuela Gutkowski Loffredo, verbalizza</w:t>
      </w:r>
      <w:r w:rsidR="00785B1F">
        <w:rPr>
          <w:rFonts w:eastAsia="Calibri"/>
        </w:rPr>
        <w:t xml:space="preserve"> </w:t>
      </w:r>
      <w:r w:rsidRPr="00531765">
        <w:rPr>
          <w:rFonts w:eastAsia="Calibri"/>
        </w:rPr>
        <w:t xml:space="preserve">la Prof.ssa Maria Clelia Marchetta.  </w:t>
      </w:r>
    </w:p>
    <w:p w14:paraId="335A2DAD" w14:textId="10517FFD" w:rsidR="00911116" w:rsidRDefault="00911116" w:rsidP="00785B1F">
      <w:pPr>
        <w:spacing w:line="360" w:lineRule="auto"/>
        <w:jc w:val="both"/>
        <w:rPr>
          <w:rFonts w:eastAsia="Calibri"/>
        </w:rPr>
      </w:pPr>
      <w:r w:rsidRPr="00531765">
        <w:rPr>
          <w:rFonts w:eastAsia="Calibri"/>
        </w:rPr>
        <w:t>In apertura dei lavori risultano assenti i docenti:</w:t>
      </w:r>
      <w:r>
        <w:rPr>
          <w:rFonts w:eastAsia="Calibri"/>
        </w:rPr>
        <w:t xml:space="preserve"> Abate, Alabiso, Arena G., Arezzo Di Trifiletti, </w:t>
      </w:r>
      <w:proofErr w:type="spellStart"/>
      <w:r>
        <w:rPr>
          <w:rFonts w:eastAsia="Calibri"/>
        </w:rPr>
        <w:t>Cimellaro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Cordopatri</w:t>
      </w:r>
      <w:proofErr w:type="spellEnd"/>
      <w:r>
        <w:rPr>
          <w:rFonts w:eastAsia="Calibri"/>
        </w:rPr>
        <w:t>, Di Bella, Di Franco, D’Urso F.</w:t>
      </w:r>
      <w:proofErr w:type="gramStart"/>
      <w:r>
        <w:rPr>
          <w:rFonts w:eastAsia="Calibri"/>
        </w:rPr>
        <w:t>,  Famà</w:t>
      </w:r>
      <w:proofErr w:type="gramEnd"/>
      <w:r>
        <w:rPr>
          <w:rFonts w:eastAsia="Calibri"/>
        </w:rPr>
        <w:t xml:space="preserve"> D., Fazio, Fiorello, Fiorenza, Giunta G., Leonardi Giuseppe, Longo M.L., Maugeri, Monte, </w:t>
      </w:r>
      <w:proofErr w:type="spellStart"/>
      <w:r>
        <w:rPr>
          <w:rFonts w:eastAsia="Calibri"/>
        </w:rPr>
        <w:t>Monreau</w:t>
      </w:r>
      <w:proofErr w:type="spellEnd"/>
      <w:r>
        <w:rPr>
          <w:rFonts w:eastAsia="Calibri"/>
        </w:rPr>
        <w:t xml:space="preserve">, Netti, Picone, </w:t>
      </w:r>
      <w:proofErr w:type="spellStart"/>
      <w:r>
        <w:rPr>
          <w:rFonts w:eastAsia="Calibri"/>
        </w:rPr>
        <w:t>Ragaglia</w:t>
      </w:r>
      <w:proofErr w:type="spellEnd"/>
      <w:r>
        <w:rPr>
          <w:rFonts w:eastAsia="Calibri"/>
        </w:rPr>
        <w:t xml:space="preserve"> A, Russello, Scavo, </w:t>
      </w:r>
      <w:proofErr w:type="spellStart"/>
      <w:r>
        <w:rPr>
          <w:rFonts w:eastAsia="Calibri"/>
        </w:rPr>
        <w:t>Scirto</w:t>
      </w:r>
      <w:proofErr w:type="spellEnd"/>
      <w:r>
        <w:rPr>
          <w:rFonts w:eastAsia="Calibri"/>
        </w:rPr>
        <w:t>, Scuderi A.M., Scuderi L., Taormina,</w:t>
      </w:r>
      <w:r w:rsidR="00F31565">
        <w:rPr>
          <w:rFonts w:eastAsia="Calibri"/>
        </w:rPr>
        <w:t xml:space="preserve"> Tornatore, Torrisi,</w:t>
      </w:r>
      <w:r>
        <w:rPr>
          <w:rFonts w:eastAsia="Calibri"/>
        </w:rPr>
        <w:t xml:space="preserve"> Valenti, </w:t>
      </w:r>
      <w:proofErr w:type="spellStart"/>
      <w:r>
        <w:rPr>
          <w:rFonts w:eastAsia="Calibri"/>
        </w:rPr>
        <w:t>Xibilia</w:t>
      </w:r>
      <w:proofErr w:type="spellEnd"/>
    </w:p>
    <w:p w14:paraId="19BDD306" w14:textId="77777777" w:rsidR="00F31565" w:rsidRDefault="00F31565" w:rsidP="00911116">
      <w:pPr>
        <w:spacing w:line="360" w:lineRule="auto"/>
        <w:rPr>
          <w:rFonts w:eastAsia="Calibri"/>
        </w:rPr>
      </w:pPr>
    </w:p>
    <w:p w14:paraId="2597138D" w14:textId="77777777" w:rsidR="00911116" w:rsidRDefault="00911116" w:rsidP="00702EAA">
      <w:pPr>
        <w:tabs>
          <w:tab w:val="left" w:pos="5865"/>
        </w:tabs>
        <w:spacing w:line="276" w:lineRule="auto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1° </w:t>
      </w:r>
      <w:proofErr w:type="spellStart"/>
      <w:r>
        <w:rPr>
          <w:rFonts w:eastAsia="Calibri"/>
          <w:b/>
          <w:bCs/>
        </w:rPr>
        <w:t>pt</w:t>
      </w:r>
      <w:proofErr w:type="spellEnd"/>
      <w:r>
        <w:rPr>
          <w:rFonts w:eastAsia="Calibri"/>
          <w:b/>
          <w:bCs/>
        </w:rPr>
        <w:t xml:space="preserve"> all’o.d.g.: Approvazione del verbale della seduta precedente</w:t>
      </w:r>
    </w:p>
    <w:p w14:paraId="2FD5C990" w14:textId="57F97E61" w:rsidR="00911116" w:rsidRDefault="00911116" w:rsidP="00702EAA">
      <w:pPr>
        <w:tabs>
          <w:tab w:val="left" w:pos="5865"/>
        </w:tabs>
        <w:spacing w:line="276" w:lineRule="auto"/>
        <w:jc w:val="both"/>
        <w:rPr>
          <w:rFonts w:eastAsia="Calibri"/>
          <w:b/>
          <w:bCs/>
        </w:rPr>
      </w:pPr>
      <w:r>
        <w:rPr>
          <w:rFonts w:eastAsia="Calibri"/>
        </w:rPr>
        <w:t xml:space="preserve">La Dirigente invita i docenti a intervenire per eventuali variazioni e/o integrazioni relativamente al verbale della seduta </w:t>
      </w:r>
      <w:proofErr w:type="gramStart"/>
      <w:r>
        <w:rPr>
          <w:rFonts w:eastAsia="Calibri"/>
        </w:rPr>
        <w:t>del</w:t>
      </w:r>
      <w:r w:rsidR="00785B1F">
        <w:rPr>
          <w:rFonts w:eastAsia="Calibri"/>
        </w:rPr>
        <w:t>l’</w:t>
      </w:r>
      <w:r>
        <w:rPr>
          <w:rFonts w:eastAsia="Calibri"/>
        </w:rPr>
        <w:t xml:space="preserve"> </w:t>
      </w:r>
      <w:r w:rsidR="00F31565">
        <w:rPr>
          <w:rFonts w:eastAsia="Calibri"/>
        </w:rPr>
        <w:t>8</w:t>
      </w:r>
      <w:proofErr w:type="gramEnd"/>
      <w:r w:rsidR="00F31565">
        <w:rPr>
          <w:rFonts w:eastAsia="Calibri"/>
        </w:rPr>
        <w:t xml:space="preserve"> Maggio</w:t>
      </w:r>
      <w:r w:rsidRPr="0012692B">
        <w:rPr>
          <w:rFonts w:eastAsia="Calibri"/>
        </w:rPr>
        <w:t xml:space="preserve"> </w:t>
      </w:r>
      <w:r>
        <w:rPr>
          <w:rFonts w:eastAsia="Calibri"/>
        </w:rPr>
        <w:t xml:space="preserve">2024, pubblicato su ARGO nei giorni scorsi per la presa visione. </w:t>
      </w:r>
      <w:bookmarkStart w:id="0" w:name="_Hlk146559199"/>
      <w:r>
        <w:rPr>
          <w:rFonts w:eastAsia="Calibri"/>
        </w:rPr>
        <w:t xml:space="preserve">Il Collegio, per alzata di mano, approva all’unanimità </w:t>
      </w:r>
      <w:r>
        <w:rPr>
          <w:rFonts w:eastAsia="Calibri"/>
          <w:b/>
          <w:bCs/>
        </w:rPr>
        <w:t>(Delibera n.1).</w:t>
      </w:r>
      <w:bookmarkEnd w:id="0"/>
    </w:p>
    <w:p w14:paraId="0AF52056" w14:textId="77777777" w:rsidR="00F31565" w:rsidRDefault="00F31565" w:rsidP="00911116">
      <w:pPr>
        <w:tabs>
          <w:tab w:val="left" w:pos="5865"/>
        </w:tabs>
        <w:spacing w:line="360" w:lineRule="auto"/>
        <w:jc w:val="both"/>
        <w:rPr>
          <w:rFonts w:eastAsia="Calibri"/>
          <w:b/>
          <w:bCs/>
        </w:rPr>
      </w:pPr>
    </w:p>
    <w:p w14:paraId="78AFAFDD" w14:textId="537FF9A0" w:rsidR="00F31565" w:rsidRDefault="00F31565" w:rsidP="00F31565">
      <w:pPr>
        <w:tabs>
          <w:tab w:val="left" w:pos="5865"/>
        </w:tabs>
        <w:jc w:val="both"/>
        <w:rPr>
          <w:b/>
          <w:bCs/>
        </w:rPr>
      </w:pPr>
      <w:r w:rsidRPr="00F31565">
        <w:rPr>
          <w:b/>
          <w:bCs/>
        </w:rPr>
        <w:t>2</w:t>
      </w:r>
      <w:r w:rsidRPr="00F31565">
        <w:rPr>
          <w:rFonts w:eastAsia="Calibri"/>
          <w:b/>
          <w:bCs/>
        </w:rPr>
        <w:t xml:space="preserve">° </w:t>
      </w:r>
      <w:proofErr w:type="spellStart"/>
      <w:r w:rsidRPr="00F31565">
        <w:rPr>
          <w:rFonts w:eastAsia="Calibri"/>
          <w:b/>
          <w:bCs/>
        </w:rPr>
        <w:t>pt</w:t>
      </w:r>
      <w:proofErr w:type="spellEnd"/>
      <w:r w:rsidRPr="00F31565">
        <w:rPr>
          <w:rFonts w:eastAsia="Calibri"/>
          <w:b/>
          <w:bCs/>
        </w:rPr>
        <w:t xml:space="preserve"> all’o.d.g.: </w:t>
      </w:r>
      <w:r w:rsidRPr="00F31565">
        <w:rPr>
          <w:b/>
          <w:bCs/>
        </w:rPr>
        <w:t>Approvazione PAI</w:t>
      </w:r>
    </w:p>
    <w:p w14:paraId="03812EA9" w14:textId="340BF7CE" w:rsidR="0038196C" w:rsidRDefault="00F31565" w:rsidP="00E86E0A">
      <w:pPr>
        <w:tabs>
          <w:tab w:val="left" w:pos="5865"/>
        </w:tabs>
        <w:spacing w:line="276" w:lineRule="auto"/>
        <w:jc w:val="both"/>
        <w:rPr>
          <w:rFonts w:eastAsia="Calibri"/>
          <w:b/>
          <w:bCs/>
        </w:rPr>
      </w:pPr>
      <w:r w:rsidRPr="00F31565">
        <w:t xml:space="preserve">La Dirigente invita il Referente </w:t>
      </w:r>
      <w:r w:rsidR="00785B1F">
        <w:t>Sostegno</w:t>
      </w:r>
      <w:r>
        <w:t xml:space="preserve">, </w:t>
      </w:r>
      <w:r w:rsidR="00785B1F">
        <w:t>P</w:t>
      </w:r>
      <w:r>
        <w:t>rof.re Costa</w:t>
      </w:r>
      <w:r w:rsidR="00785B1F">
        <w:t>,</w:t>
      </w:r>
      <w:r>
        <w:t xml:space="preserve"> a illustrare in sintesi il PAI che il Collegio</w:t>
      </w:r>
      <w:r w:rsidR="0038196C">
        <w:t>,</w:t>
      </w:r>
      <w:r w:rsidR="0038196C">
        <w:rPr>
          <w:rFonts w:eastAsia="Calibri"/>
        </w:rPr>
        <w:t xml:space="preserve"> per alzata di mano, approva a</w:t>
      </w:r>
      <w:r w:rsidR="00702EAA">
        <w:rPr>
          <w:rFonts w:eastAsia="Calibri"/>
        </w:rPr>
        <w:t xml:space="preserve">ll’unanimità </w:t>
      </w:r>
      <w:r w:rsidR="0038196C">
        <w:rPr>
          <w:rFonts w:eastAsia="Calibri"/>
          <w:b/>
          <w:bCs/>
        </w:rPr>
        <w:t>(Delibera n.2).</w:t>
      </w:r>
    </w:p>
    <w:p w14:paraId="7AB6323C" w14:textId="77777777" w:rsidR="0038196C" w:rsidRDefault="0038196C" w:rsidP="0038196C">
      <w:pPr>
        <w:tabs>
          <w:tab w:val="left" w:pos="5865"/>
        </w:tabs>
        <w:spacing w:line="360" w:lineRule="auto"/>
        <w:jc w:val="both"/>
        <w:rPr>
          <w:rFonts w:eastAsia="Calibri"/>
          <w:b/>
          <w:bCs/>
        </w:rPr>
      </w:pPr>
    </w:p>
    <w:p w14:paraId="7599C29C" w14:textId="77777777" w:rsidR="0038196C" w:rsidRDefault="0038196C" w:rsidP="0038196C">
      <w:pPr>
        <w:tabs>
          <w:tab w:val="left" w:pos="5865"/>
        </w:tabs>
        <w:jc w:val="both"/>
        <w:rPr>
          <w:b/>
          <w:bCs/>
        </w:rPr>
      </w:pPr>
      <w:r w:rsidRPr="0038196C">
        <w:rPr>
          <w:rFonts w:eastAsia="Calibri"/>
          <w:b/>
          <w:bCs/>
        </w:rPr>
        <w:t xml:space="preserve">3° </w:t>
      </w:r>
      <w:proofErr w:type="spellStart"/>
      <w:r w:rsidRPr="0038196C">
        <w:rPr>
          <w:rFonts w:eastAsia="Calibri"/>
          <w:b/>
          <w:bCs/>
        </w:rPr>
        <w:t>pt</w:t>
      </w:r>
      <w:proofErr w:type="spellEnd"/>
      <w:r w:rsidRPr="0038196C">
        <w:rPr>
          <w:rFonts w:eastAsia="Calibri"/>
          <w:b/>
          <w:bCs/>
        </w:rPr>
        <w:t xml:space="preserve"> all’o.d.g.: </w:t>
      </w:r>
      <w:r w:rsidRPr="0038196C">
        <w:rPr>
          <w:b/>
          <w:bCs/>
        </w:rPr>
        <w:t>Condivisione risultati degli scrutini finali</w:t>
      </w:r>
    </w:p>
    <w:p w14:paraId="31459A55" w14:textId="4A2E5A6D" w:rsidR="0038196C" w:rsidRDefault="0038196C" w:rsidP="0038196C">
      <w:pPr>
        <w:tabs>
          <w:tab w:val="left" w:pos="5865"/>
        </w:tabs>
        <w:jc w:val="both"/>
      </w:pPr>
      <w:r>
        <w:t xml:space="preserve">La Dirigente cede la parola alla Vicaria, per </w:t>
      </w:r>
      <w:r w:rsidR="001C34B2">
        <w:t xml:space="preserve">illustrare al Collegio </w:t>
      </w:r>
      <w:r>
        <w:t>i risultati degli scrutini finali. Dalla sintesi</w:t>
      </w:r>
      <w:r w:rsidR="001C34B2">
        <w:t xml:space="preserve"> </w:t>
      </w:r>
      <w:r>
        <w:t xml:space="preserve">emerge come il minor numero di ammessi alla classe successiva si </w:t>
      </w:r>
      <w:r w:rsidR="001C34B2">
        <w:t>sia</w:t>
      </w:r>
      <w:r>
        <w:t xml:space="preserve"> registrata nelle classi prime e terze</w:t>
      </w:r>
      <w:r w:rsidR="00530B5B">
        <w:t>.</w:t>
      </w:r>
    </w:p>
    <w:p w14:paraId="31B8737C" w14:textId="77777777" w:rsidR="00530B5B" w:rsidRDefault="00530B5B" w:rsidP="0038196C">
      <w:pPr>
        <w:tabs>
          <w:tab w:val="left" w:pos="5865"/>
        </w:tabs>
        <w:jc w:val="both"/>
      </w:pPr>
    </w:p>
    <w:p w14:paraId="1FBBE446" w14:textId="062D62AA" w:rsidR="00530B5B" w:rsidRDefault="0014785E" w:rsidP="0038196C">
      <w:pPr>
        <w:tabs>
          <w:tab w:val="left" w:pos="5865"/>
        </w:tabs>
        <w:jc w:val="both"/>
        <w:rPr>
          <w:b/>
          <w:bCs/>
        </w:rPr>
      </w:pPr>
      <w:r>
        <w:rPr>
          <w:rFonts w:eastAsia="Calibri"/>
          <w:b/>
          <w:bCs/>
        </w:rPr>
        <w:t>4</w:t>
      </w:r>
      <w:r w:rsidR="00530B5B" w:rsidRPr="0038196C">
        <w:rPr>
          <w:rFonts w:eastAsia="Calibri"/>
          <w:b/>
          <w:bCs/>
        </w:rPr>
        <w:t xml:space="preserve">° </w:t>
      </w:r>
      <w:proofErr w:type="spellStart"/>
      <w:r w:rsidR="00530B5B" w:rsidRPr="0038196C">
        <w:rPr>
          <w:rFonts w:eastAsia="Calibri"/>
          <w:b/>
          <w:bCs/>
        </w:rPr>
        <w:t>pt</w:t>
      </w:r>
      <w:proofErr w:type="spellEnd"/>
      <w:r w:rsidR="00530B5B" w:rsidRPr="0038196C">
        <w:rPr>
          <w:rFonts w:eastAsia="Calibri"/>
          <w:b/>
          <w:bCs/>
        </w:rPr>
        <w:t xml:space="preserve"> all’o.d.g.:</w:t>
      </w:r>
      <w:r w:rsidR="00530B5B">
        <w:rPr>
          <w:rFonts w:eastAsia="Calibri"/>
          <w:b/>
          <w:bCs/>
        </w:rPr>
        <w:t xml:space="preserve"> </w:t>
      </w:r>
      <w:r w:rsidR="00530B5B" w:rsidRPr="00530B5B">
        <w:rPr>
          <w:b/>
          <w:bCs/>
        </w:rPr>
        <w:t>Delibera iniziative di recupero</w:t>
      </w:r>
    </w:p>
    <w:p w14:paraId="705578FE" w14:textId="616A8C51" w:rsidR="00D05450" w:rsidRDefault="00530B5B" w:rsidP="0038196C">
      <w:pPr>
        <w:tabs>
          <w:tab w:val="left" w:pos="5865"/>
        </w:tabs>
        <w:jc w:val="both"/>
      </w:pPr>
      <w:r w:rsidRPr="00530B5B">
        <w:t xml:space="preserve">La Dirigente </w:t>
      </w:r>
      <w:r w:rsidR="00755CAD">
        <w:t>propone</w:t>
      </w:r>
      <w:r w:rsidRPr="00530B5B">
        <w:t xml:space="preserve"> </w:t>
      </w:r>
      <w:r>
        <w:t xml:space="preserve">al Collegio </w:t>
      </w:r>
      <w:r w:rsidR="00755CAD">
        <w:t xml:space="preserve">di attivare </w:t>
      </w:r>
      <w:r>
        <w:t>i corsi di recupero</w:t>
      </w:r>
      <w:r w:rsidR="00755CAD">
        <w:t xml:space="preserve"> per le discipline in cui si siano rilevate insufficienze</w:t>
      </w:r>
      <w:r w:rsidR="00F42BC8">
        <w:t>,</w:t>
      </w:r>
      <w:r>
        <w:t xml:space="preserve"> utilizzando i fondi</w:t>
      </w:r>
      <w:r w:rsidR="00D11F59">
        <w:t xml:space="preserve"> </w:t>
      </w:r>
      <w:r>
        <w:t xml:space="preserve">PNRR </w:t>
      </w:r>
    </w:p>
    <w:p w14:paraId="1690AB1F" w14:textId="0A6322D4" w:rsidR="009E649E" w:rsidRDefault="00755CAD" w:rsidP="0038196C">
      <w:pPr>
        <w:tabs>
          <w:tab w:val="left" w:pos="5865"/>
        </w:tabs>
        <w:jc w:val="both"/>
      </w:pPr>
      <w:r>
        <w:t>Ai</w:t>
      </w:r>
      <w:r w:rsidR="00D11F59">
        <w:t xml:space="preserve"> docenti interni</w:t>
      </w:r>
      <w:r w:rsidR="00D05450">
        <w:t>, e in subordine agli esterni,</w:t>
      </w:r>
      <w:r w:rsidR="00D11F59">
        <w:t xml:space="preserve"> verrà richiesta la disponibilità sia per </w:t>
      </w:r>
      <w:r w:rsidR="004A3011">
        <w:t>il percorso Mentoring che per i percorsi di potenziamento delle competenze di base, di motivazione e accompagnamento</w:t>
      </w:r>
      <w:r w:rsidR="00D05450">
        <w:t>.</w:t>
      </w:r>
    </w:p>
    <w:p w14:paraId="4A3AD4E4" w14:textId="6D8101D7" w:rsidR="0038196C" w:rsidRDefault="009E649E" w:rsidP="0038196C">
      <w:pPr>
        <w:tabs>
          <w:tab w:val="left" w:pos="5865"/>
        </w:tabs>
        <w:jc w:val="both"/>
      </w:pPr>
      <w:r>
        <w:t>Tutti i corsi si svolgeranno in presenza e previa richiesta formale della famiglia.</w:t>
      </w:r>
      <w:r w:rsidR="004A3011">
        <w:t xml:space="preserve"> </w:t>
      </w:r>
    </w:p>
    <w:p w14:paraId="32CFA318" w14:textId="517945BE" w:rsidR="00E86E0A" w:rsidRDefault="00E86E0A" w:rsidP="0038196C">
      <w:pPr>
        <w:tabs>
          <w:tab w:val="left" w:pos="5865"/>
        </w:tabs>
        <w:jc w:val="both"/>
        <w:rPr>
          <w:rFonts w:eastAsia="Calibri"/>
          <w:b/>
          <w:bCs/>
        </w:rPr>
      </w:pPr>
      <w:r>
        <w:rPr>
          <w:rFonts w:eastAsia="Calibri"/>
        </w:rPr>
        <w:t>Il Collegio, per alzata di mano, approva a</w:t>
      </w:r>
      <w:r w:rsidR="00702EAA">
        <w:rPr>
          <w:rFonts w:eastAsia="Calibri"/>
        </w:rPr>
        <w:t xml:space="preserve">ll’unanimità </w:t>
      </w:r>
      <w:r>
        <w:rPr>
          <w:rFonts w:eastAsia="Calibri"/>
          <w:b/>
          <w:bCs/>
        </w:rPr>
        <w:t>(Delibera n.3).</w:t>
      </w:r>
    </w:p>
    <w:p w14:paraId="7D0949D3" w14:textId="77777777" w:rsidR="009E649E" w:rsidRDefault="009E649E" w:rsidP="0038196C">
      <w:pPr>
        <w:tabs>
          <w:tab w:val="left" w:pos="5865"/>
        </w:tabs>
        <w:jc w:val="both"/>
        <w:rPr>
          <w:rFonts w:eastAsia="Calibri"/>
          <w:b/>
          <w:bCs/>
        </w:rPr>
      </w:pPr>
    </w:p>
    <w:p w14:paraId="4E48F78A" w14:textId="77777777" w:rsidR="00F42BC8" w:rsidRDefault="00F42BC8" w:rsidP="00E86E0A">
      <w:pPr>
        <w:tabs>
          <w:tab w:val="left" w:pos="5865"/>
        </w:tabs>
        <w:jc w:val="both"/>
        <w:rPr>
          <w:rFonts w:eastAsia="Calibri"/>
          <w:b/>
          <w:bCs/>
        </w:rPr>
      </w:pPr>
    </w:p>
    <w:p w14:paraId="0F5F9883" w14:textId="77777777" w:rsidR="00F42BC8" w:rsidRDefault="00F42BC8" w:rsidP="00E86E0A">
      <w:pPr>
        <w:tabs>
          <w:tab w:val="left" w:pos="5865"/>
        </w:tabs>
        <w:jc w:val="both"/>
        <w:rPr>
          <w:rFonts w:eastAsia="Calibri"/>
          <w:b/>
          <w:bCs/>
        </w:rPr>
      </w:pPr>
    </w:p>
    <w:p w14:paraId="5480852B" w14:textId="604D4511" w:rsidR="00E86E0A" w:rsidRDefault="0014785E" w:rsidP="00E86E0A">
      <w:pPr>
        <w:tabs>
          <w:tab w:val="left" w:pos="5865"/>
        </w:tabs>
        <w:jc w:val="both"/>
        <w:rPr>
          <w:b/>
          <w:bCs/>
        </w:rPr>
      </w:pPr>
      <w:r>
        <w:rPr>
          <w:rFonts w:eastAsia="Calibri"/>
          <w:b/>
          <w:bCs/>
        </w:rPr>
        <w:lastRenderedPageBreak/>
        <w:t>5</w:t>
      </w:r>
      <w:r w:rsidR="00E86E0A" w:rsidRPr="00E86E0A">
        <w:rPr>
          <w:rFonts w:eastAsia="Calibri"/>
          <w:b/>
          <w:bCs/>
        </w:rPr>
        <w:t xml:space="preserve">° </w:t>
      </w:r>
      <w:proofErr w:type="spellStart"/>
      <w:r w:rsidR="00E86E0A" w:rsidRPr="00E86E0A">
        <w:rPr>
          <w:rFonts w:eastAsia="Calibri"/>
          <w:b/>
          <w:bCs/>
        </w:rPr>
        <w:t>pt</w:t>
      </w:r>
      <w:proofErr w:type="spellEnd"/>
      <w:r w:rsidR="00E86E0A" w:rsidRPr="00E86E0A">
        <w:rPr>
          <w:rFonts w:eastAsia="Calibri"/>
          <w:b/>
          <w:bCs/>
        </w:rPr>
        <w:t xml:space="preserve"> all’o.d.g.: </w:t>
      </w:r>
      <w:r w:rsidR="00E86E0A" w:rsidRPr="00E86E0A">
        <w:rPr>
          <w:b/>
          <w:bCs/>
        </w:rPr>
        <w:t>Relazione finale al Collegio da parte delle FFSS</w:t>
      </w:r>
    </w:p>
    <w:p w14:paraId="7E2239D3" w14:textId="4F95D824" w:rsidR="00E86E0A" w:rsidRDefault="00E86E0A" w:rsidP="00E86E0A">
      <w:pPr>
        <w:tabs>
          <w:tab w:val="left" w:pos="5865"/>
        </w:tabs>
        <w:jc w:val="both"/>
      </w:pPr>
      <w:r>
        <w:t>La Dirigente invita le varie FFSS a relazionare sinteticamente su quanto svolto nel corso dell’anno</w:t>
      </w:r>
      <w:r w:rsidR="009E649E">
        <w:t xml:space="preserve"> e</w:t>
      </w:r>
      <w:r w:rsidR="00F42BC8">
        <w:t>,</w:t>
      </w:r>
      <w:r w:rsidR="009E649E">
        <w:t xml:space="preserve"> al</w:t>
      </w:r>
      <w:r>
        <w:t xml:space="preserve"> termine</w:t>
      </w:r>
      <w:r w:rsidR="009E649E">
        <w:t>,</w:t>
      </w:r>
      <w:r>
        <w:t xml:space="preserve"> la </w:t>
      </w:r>
      <w:r w:rsidR="009E649E">
        <w:t>Stessa</w:t>
      </w:r>
      <w:r>
        <w:t xml:space="preserve"> ringrazia tutti per l’impegn</w:t>
      </w:r>
      <w:r w:rsidR="009E649E">
        <w:t>o</w:t>
      </w:r>
      <w:r>
        <w:t xml:space="preserve"> profuso e per i risultati raggiunti nei </w:t>
      </w:r>
      <w:r w:rsidR="009E649E">
        <w:t>rispettivi</w:t>
      </w:r>
      <w:r>
        <w:t xml:space="preserve"> ambiti.</w:t>
      </w:r>
    </w:p>
    <w:p w14:paraId="17770F00" w14:textId="77777777" w:rsidR="00E86E0A" w:rsidRDefault="00E86E0A" w:rsidP="00E86E0A">
      <w:pPr>
        <w:tabs>
          <w:tab w:val="left" w:pos="5865"/>
        </w:tabs>
        <w:jc w:val="both"/>
      </w:pPr>
    </w:p>
    <w:p w14:paraId="57A7A7CA" w14:textId="52F1C8EE" w:rsidR="00E86E0A" w:rsidRDefault="0014785E" w:rsidP="00E86E0A">
      <w:pPr>
        <w:tabs>
          <w:tab w:val="left" w:pos="5865"/>
        </w:tabs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6</w:t>
      </w:r>
      <w:r w:rsidR="00E86E0A" w:rsidRPr="00E86E0A">
        <w:rPr>
          <w:rFonts w:eastAsia="Calibri"/>
          <w:b/>
          <w:bCs/>
        </w:rPr>
        <w:t xml:space="preserve">° </w:t>
      </w:r>
      <w:proofErr w:type="spellStart"/>
      <w:r w:rsidR="00E86E0A" w:rsidRPr="00E86E0A">
        <w:rPr>
          <w:rFonts w:eastAsia="Calibri"/>
          <w:b/>
          <w:bCs/>
        </w:rPr>
        <w:t>pt</w:t>
      </w:r>
      <w:proofErr w:type="spellEnd"/>
      <w:r w:rsidR="00E86E0A" w:rsidRPr="00E86E0A">
        <w:rPr>
          <w:rFonts w:eastAsia="Calibri"/>
          <w:b/>
          <w:bCs/>
        </w:rPr>
        <w:t xml:space="preserve"> all’o.d.g.: Varie e</w:t>
      </w:r>
      <w:r w:rsidR="00E86E0A">
        <w:rPr>
          <w:rFonts w:eastAsia="Calibri"/>
          <w:b/>
          <w:bCs/>
        </w:rPr>
        <w:t>d eventuali</w:t>
      </w:r>
    </w:p>
    <w:p w14:paraId="5EC9031C" w14:textId="1C08D998" w:rsidR="00E86E0A" w:rsidRPr="00E86E0A" w:rsidRDefault="005A2A89" w:rsidP="00E86E0A">
      <w:pPr>
        <w:tabs>
          <w:tab w:val="left" w:pos="5865"/>
        </w:tabs>
        <w:jc w:val="both"/>
      </w:pPr>
      <w:r>
        <w:rPr>
          <w:rFonts w:eastAsia="Calibri"/>
        </w:rPr>
        <w:t xml:space="preserve">Il </w:t>
      </w:r>
      <w:r w:rsidR="002917FC">
        <w:rPr>
          <w:rFonts w:eastAsia="Calibri"/>
        </w:rPr>
        <w:t>P</w:t>
      </w:r>
      <w:r>
        <w:rPr>
          <w:rFonts w:eastAsia="Calibri"/>
        </w:rPr>
        <w:t xml:space="preserve">rof. </w:t>
      </w:r>
      <w:proofErr w:type="spellStart"/>
      <w:r>
        <w:rPr>
          <w:rFonts w:eastAsia="Calibri"/>
        </w:rPr>
        <w:t>Adonia</w:t>
      </w:r>
      <w:proofErr w:type="spellEnd"/>
      <w:r>
        <w:rPr>
          <w:rFonts w:eastAsia="Calibri"/>
        </w:rPr>
        <w:t xml:space="preserve"> interviene per richiedere che si trovi una modalità sia per arginare le numerose entrate in ritardo e le uscite anticipate degli studenti</w:t>
      </w:r>
      <w:r w:rsidR="009E649E">
        <w:rPr>
          <w:rFonts w:eastAsia="Calibri"/>
        </w:rPr>
        <w:t>,</w:t>
      </w:r>
      <w:r>
        <w:rPr>
          <w:rFonts w:eastAsia="Calibri"/>
        </w:rPr>
        <w:t xml:space="preserve"> </w:t>
      </w:r>
      <w:r w:rsidR="0014785E">
        <w:rPr>
          <w:rFonts w:eastAsia="Calibri"/>
        </w:rPr>
        <w:t>sia</w:t>
      </w:r>
      <w:r>
        <w:rPr>
          <w:rFonts w:eastAsia="Calibri"/>
        </w:rPr>
        <w:t xml:space="preserve"> per regolamentare la presentazione</w:t>
      </w:r>
      <w:r w:rsidR="0014785E">
        <w:rPr>
          <w:rFonts w:eastAsia="Calibri"/>
        </w:rPr>
        <w:t>, spesso con molto ritardo,</w:t>
      </w:r>
      <w:r>
        <w:rPr>
          <w:rFonts w:eastAsia="Calibri"/>
        </w:rPr>
        <w:t xml:space="preserve"> dei certificati medici al fine di derogare le assenze. La Dirigente replica che non è possibile entrare nel merito delle certificazioni mediche. Piuttosto invita tutti a intervenire in modo</w:t>
      </w:r>
      <w:r w:rsidR="0014785E">
        <w:rPr>
          <w:rFonts w:eastAsia="Calibri"/>
        </w:rPr>
        <w:t xml:space="preserve"> serio e</w:t>
      </w:r>
      <w:r>
        <w:rPr>
          <w:rFonts w:eastAsia="Calibri"/>
        </w:rPr>
        <w:t xml:space="preserve"> incisivo sulle valutazioni degli studenti</w:t>
      </w:r>
      <w:r w:rsidR="00F42BC8">
        <w:rPr>
          <w:rFonts w:eastAsia="Calibri"/>
        </w:rPr>
        <w:t xml:space="preserve"> che non hanno partecipato con costanza all’attività didattica</w:t>
      </w:r>
      <w:r>
        <w:rPr>
          <w:rFonts w:eastAsia="Calibri"/>
        </w:rPr>
        <w:t xml:space="preserve"> </w:t>
      </w:r>
      <w:r w:rsidR="0014785E">
        <w:rPr>
          <w:rFonts w:eastAsia="Calibri"/>
        </w:rPr>
        <w:t>interessati per educarli a una maggiore responsabilità.</w:t>
      </w:r>
    </w:p>
    <w:p w14:paraId="7DBADA4E" w14:textId="77777777" w:rsidR="00E86E0A" w:rsidRDefault="00E86E0A" w:rsidP="00E86E0A">
      <w:pPr>
        <w:tabs>
          <w:tab w:val="left" w:pos="5865"/>
        </w:tabs>
        <w:jc w:val="both"/>
      </w:pPr>
    </w:p>
    <w:p w14:paraId="3492C7F5" w14:textId="2FD4F43D" w:rsidR="0014785E" w:rsidRDefault="001C34B2" w:rsidP="0014785E">
      <w:pPr>
        <w:tabs>
          <w:tab w:val="left" w:pos="5865"/>
        </w:tabs>
        <w:jc w:val="both"/>
        <w:rPr>
          <w:b/>
          <w:bCs/>
        </w:rPr>
      </w:pPr>
      <w:r w:rsidRPr="001C34B2">
        <w:rPr>
          <w:rFonts w:eastAsia="Calibri"/>
          <w:b/>
          <w:bCs/>
        </w:rPr>
        <w:t>7</w:t>
      </w:r>
      <w:r w:rsidR="0014785E" w:rsidRPr="001C34B2">
        <w:rPr>
          <w:rFonts w:eastAsia="Calibri"/>
          <w:b/>
          <w:bCs/>
        </w:rPr>
        <w:t xml:space="preserve">° </w:t>
      </w:r>
      <w:proofErr w:type="spellStart"/>
      <w:r w:rsidR="0014785E" w:rsidRPr="001C34B2">
        <w:rPr>
          <w:rFonts w:eastAsia="Calibri"/>
          <w:b/>
          <w:bCs/>
        </w:rPr>
        <w:t>pt</w:t>
      </w:r>
      <w:proofErr w:type="spellEnd"/>
      <w:r w:rsidR="0014785E" w:rsidRPr="0014785E">
        <w:rPr>
          <w:rFonts w:eastAsia="Calibri"/>
          <w:b/>
          <w:bCs/>
        </w:rPr>
        <w:t xml:space="preserve"> all’o.d.g.: </w:t>
      </w:r>
      <w:r w:rsidR="0014785E" w:rsidRPr="0014785E">
        <w:rPr>
          <w:b/>
          <w:bCs/>
        </w:rPr>
        <w:t>Saluti ai pensiona</w:t>
      </w:r>
      <w:r w:rsidR="002917FC">
        <w:rPr>
          <w:b/>
          <w:bCs/>
        </w:rPr>
        <w:t>ti</w:t>
      </w:r>
    </w:p>
    <w:p w14:paraId="6B8DF087" w14:textId="0912AA27" w:rsidR="0014785E" w:rsidRDefault="0014785E" w:rsidP="0014785E">
      <w:pPr>
        <w:tabs>
          <w:tab w:val="left" w:pos="5865"/>
        </w:tabs>
        <w:jc w:val="both"/>
      </w:pPr>
      <w:r w:rsidRPr="0014785E">
        <w:t>Prima di dichiarare sciolta la seduta</w:t>
      </w:r>
      <w:r w:rsidR="001C34B2">
        <w:t xml:space="preserve"> alle ore 9,30</w:t>
      </w:r>
      <w:r>
        <w:t>,</w:t>
      </w:r>
      <w:r w:rsidRPr="0014785E">
        <w:t xml:space="preserve"> </w:t>
      </w:r>
      <w:r w:rsidR="00702EAA">
        <w:t>l</w:t>
      </w:r>
      <w:r w:rsidRPr="0014785E">
        <w:t>a Dirigente, a</w:t>
      </w:r>
      <w:r>
        <w:t xml:space="preserve"> </w:t>
      </w:r>
      <w:r w:rsidRPr="0014785E">
        <w:t>nome di tutto il Collegio</w:t>
      </w:r>
      <w:r>
        <w:t xml:space="preserve">, rivolge il suo </w:t>
      </w:r>
      <w:r w:rsidRPr="0014785E">
        <w:t>saluto a quanti</w:t>
      </w:r>
      <w:r w:rsidR="009E649E">
        <w:t>,</w:t>
      </w:r>
      <w:r w:rsidR="001C34B2">
        <w:t xml:space="preserve"> docenti e personale ATA,</w:t>
      </w:r>
      <w:r w:rsidRPr="0014785E">
        <w:t xml:space="preserve"> dal primo settembre andranno in quiescenza</w:t>
      </w:r>
      <w:r>
        <w:t xml:space="preserve"> ringraziandoli per</w:t>
      </w:r>
      <w:r w:rsidR="001C34B2">
        <w:t xml:space="preserve"> quanto, ognuno nel proprio ruolo, ha svolto</w:t>
      </w:r>
      <w:r>
        <w:t xml:space="preserve"> per il bene della comunità scolastica e invita tutti a prendere </w:t>
      </w:r>
      <w:r w:rsidR="001C34B2">
        <w:t>parte</w:t>
      </w:r>
      <w:r>
        <w:t xml:space="preserve"> al rinfresco</w:t>
      </w:r>
      <w:r w:rsidR="001C34B2">
        <w:t xml:space="preserve"> organizzato</w:t>
      </w:r>
      <w:r>
        <w:t xml:space="preserve"> nell’androne dell’Is</w:t>
      </w:r>
      <w:r w:rsidR="001C34B2">
        <w:t>t</w:t>
      </w:r>
      <w:r>
        <w:t>i</w:t>
      </w:r>
      <w:r w:rsidR="001C34B2">
        <w:t>t</w:t>
      </w:r>
      <w:r>
        <w:t>uto.</w:t>
      </w:r>
    </w:p>
    <w:p w14:paraId="45F57C6A" w14:textId="77777777" w:rsidR="001C34B2" w:rsidRDefault="001C34B2" w:rsidP="0014785E">
      <w:pPr>
        <w:tabs>
          <w:tab w:val="left" w:pos="5865"/>
        </w:tabs>
        <w:jc w:val="both"/>
      </w:pPr>
    </w:p>
    <w:p w14:paraId="07F06C1E" w14:textId="77777777" w:rsidR="001C34B2" w:rsidRDefault="001C34B2" w:rsidP="001C34B2">
      <w:pPr>
        <w:tabs>
          <w:tab w:val="left" w:pos="5865"/>
        </w:tabs>
        <w:jc w:val="both"/>
        <w:rPr>
          <w:rFonts w:eastAsia="Calibri"/>
        </w:rPr>
      </w:pPr>
      <w:r>
        <w:rPr>
          <w:rFonts w:eastAsia="Calibri"/>
        </w:rPr>
        <w:t>La Docente verbalizzatrice                                                                         La Dirigente Scolastica</w:t>
      </w:r>
    </w:p>
    <w:p w14:paraId="2D7069F4" w14:textId="77777777" w:rsidR="001C34B2" w:rsidRDefault="001C34B2" w:rsidP="001C34B2">
      <w:pPr>
        <w:tabs>
          <w:tab w:val="left" w:pos="5865"/>
        </w:tabs>
        <w:jc w:val="both"/>
        <w:rPr>
          <w:rFonts w:eastAsia="Calibri"/>
        </w:rPr>
      </w:pPr>
      <w:r>
        <w:rPr>
          <w:rFonts w:eastAsia="Calibri"/>
        </w:rPr>
        <w:t xml:space="preserve">Prof.ssa Maria Clelia Marchetta                                             Prof.ssa Emanuela Gutkowski Loffredo                                         </w:t>
      </w:r>
    </w:p>
    <w:p w14:paraId="4C9D922D" w14:textId="77777777" w:rsidR="001C34B2" w:rsidRDefault="001C34B2" w:rsidP="001C34B2">
      <w:pPr>
        <w:tabs>
          <w:tab w:val="left" w:pos="5865"/>
        </w:tabs>
        <w:jc w:val="both"/>
      </w:pPr>
    </w:p>
    <w:p w14:paraId="65BFDB62" w14:textId="77777777" w:rsidR="001C34B2" w:rsidRDefault="001C34B2" w:rsidP="0014785E">
      <w:pPr>
        <w:tabs>
          <w:tab w:val="left" w:pos="5865"/>
        </w:tabs>
        <w:jc w:val="both"/>
      </w:pPr>
    </w:p>
    <w:p w14:paraId="4CA748B0" w14:textId="77777777" w:rsidR="001C34B2" w:rsidRDefault="001C34B2" w:rsidP="0014785E">
      <w:pPr>
        <w:tabs>
          <w:tab w:val="left" w:pos="5865"/>
        </w:tabs>
        <w:jc w:val="both"/>
      </w:pPr>
    </w:p>
    <w:p w14:paraId="34A486D8" w14:textId="77777777" w:rsidR="001C34B2" w:rsidRPr="0014785E" w:rsidRDefault="001C34B2" w:rsidP="0014785E">
      <w:pPr>
        <w:tabs>
          <w:tab w:val="left" w:pos="5865"/>
        </w:tabs>
        <w:jc w:val="both"/>
      </w:pPr>
    </w:p>
    <w:p w14:paraId="6CAD07A4" w14:textId="5F45854A" w:rsidR="00E86E0A" w:rsidRPr="0014785E" w:rsidRDefault="00E86E0A" w:rsidP="00E86E0A">
      <w:pPr>
        <w:tabs>
          <w:tab w:val="left" w:pos="5865"/>
        </w:tabs>
        <w:jc w:val="both"/>
      </w:pPr>
    </w:p>
    <w:p w14:paraId="7A6AC41C" w14:textId="618192A5" w:rsidR="00E86E0A" w:rsidRPr="0014785E" w:rsidRDefault="00E86E0A" w:rsidP="0038196C">
      <w:pPr>
        <w:tabs>
          <w:tab w:val="left" w:pos="5865"/>
        </w:tabs>
        <w:jc w:val="both"/>
      </w:pPr>
    </w:p>
    <w:p w14:paraId="4A31C636" w14:textId="77777777" w:rsidR="00E86E0A" w:rsidRPr="0014785E" w:rsidRDefault="00E86E0A" w:rsidP="0038196C">
      <w:pPr>
        <w:tabs>
          <w:tab w:val="left" w:pos="5865"/>
        </w:tabs>
        <w:jc w:val="both"/>
        <w:rPr>
          <w:b/>
          <w:bCs/>
        </w:rPr>
      </w:pPr>
    </w:p>
    <w:p w14:paraId="5CE99A06" w14:textId="77777777" w:rsidR="0038196C" w:rsidRPr="0014785E" w:rsidRDefault="0038196C" w:rsidP="0038196C">
      <w:pPr>
        <w:tabs>
          <w:tab w:val="left" w:pos="5865"/>
        </w:tabs>
        <w:spacing w:line="360" w:lineRule="auto"/>
        <w:jc w:val="both"/>
        <w:rPr>
          <w:rFonts w:eastAsia="Calibri"/>
          <w:b/>
          <w:bCs/>
        </w:rPr>
      </w:pPr>
    </w:p>
    <w:p w14:paraId="0DE7BA67" w14:textId="77777777" w:rsidR="0038196C" w:rsidRPr="0014785E" w:rsidRDefault="0038196C" w:rsidP="0038196C">
      <w:pPr>
        <w:tabs>
          <w:tab w:val="left" w:pos="5865"/>
        </w:tabs>
        <w:spacing w:line="360" w:lineRule="auto"/>
        <w:jc w:val="both"/>
        <w:rPr>
          <w:rFonts w:eastAsia="Calibri"/>
          <w:b/>
          <w:bCs/>
        </w:rPr>
      </w:pPr>
    </w:p>
    <w:p w14:paraId="14E12469" w14:textId="0DE6ACF4" w:rsidR="00F31565" w:rsidRPr="0014785E" w:rsidRDefault="00F31565" w:rsidP="00F31565">
      <w:pPr>
        <w:tabs>
          <w:tab w:val="left" w:pos="5865"/>
        </w:tabs>
        <w:jc w:val="both"/>
      </w:pPr>
    </w:p>
    <w:p w14:paraId="15E91894" w14:textId="06FA9997" w:rsidR="00F31565" w:rsidRPr="0014785E" w:rsidRDefault="00F31565" w:rsidP="00911116">
      <w:pPr>
        <w:tabs>
          <w:tab w:val="left" w:pos="5865"/>
        </w:tabs>
        <w:spacing w:line="360" w:lineRule="auto"/>
        <w:jc w:val="both"/>
        <w:rPr>
          <w:rFonts w:eastAsia="Calibri"/>
        </w:rPr>
      </w:pPr>
    </w:p>
    <w:p w14:paraId="3DC2E089" w14:textId="77777777" w:rsidR="00911116" w:rsidRPr="0014785E" w:rsidRDefault="00911116" w:rsidP="00911116">
      <w:pPr>
        <w:tabs>
          <w:tab w:val="left" w:pos="5865"/>
        </w:tabs>
        <w:jc w:val="both"/>
      </w:pPr>
    </w:p>
    <w:p w14:paraId="379D7030" w14:textId="77777777" w:rsidR="00911116" w:rsidRPr="0014785E" w:rsidRDefault="00911116" w:rsidP="00911116">
      <w:pPr>
        <w:tabs>
          <w:tab w:val="left" w:pos="5865"/>
        </w:tabs>
      </w:pPr>
      <w:r w:rsidRPr="0014785E">
        <w:t xml:space="preserve"> </w:t>
      </w:r>
    </w:p>
    <w:p w14:paraId="5F317D7D" w14:textId="77777777" w:rsidR="006758B6" w:rsidRPr="0014785E" w:rsidRDefault="006758B6"/>
    <w:sectPr w:rsidR="006758B6" w:rsidRPr="0014785E" w:rsidSect="004A3011"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D5327"/>
    <w:multiLevelType w:val="multilevel"/>
    <w:tmpl w:val="7B14549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065430C"/>
    <w:multiLevelType w:val="multilevel"/>
    <w:tmpl w:val="7B14549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D651319"/>
    <w:multiLevelType w:val="multilevel"/>
    <w:tmpl w:val="7B14549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F901095"/>
    <w:multiLevelType w:val="multilevel"/>
    <w:tmpl w:val="7B14549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6915F6A"/>
    <w:multiLevelType w:val="multilevel"/>
    <w:tmpl w:val="7B14549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349018427">
    <w:abstractNumId w:val="4"/>
  </w:num>
  <w:num w:numId="2" w16cid:durableId="1411777138">
    <w:abstractNumId w:val="0"/>
  </w:num>
  <w:num w:numId="3" w16cid:durableId="1868375066">
    <w:abstractNumId w:val="1"/>
  </w:num>
  <w:num w:numId="4" w16cid:durableId="1689601747">
    <w:abstractNumId w:val="2"/>
  </w:num>
  <w:num w:numId="5" w16cid:durableId="13389985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116"/>
    <w:rsid w:val="0014785E"/>
    <w:rsid w:val="001C34B2"/>
    <w:rsid w:val="0028066B"/>
    <w:rsid w:val="002917FC"/>
    <w:rsid w:val="0038196C"/>
    <w:rsid w:val="004A3011"/>
    <w:rsid w:val="00530B5B"/>
    <w:rsid w:val="005A2A89"/>
    <w:rsid w:val="005E53BF"/>
    <w:rsid w:val="006758B6"/>
    <w:rsid w:val="00702EAA"/>
    <w:rsid w:val="00755CAD"/>
    <w:rsid w:val="00785B1F"/>
    <w:rsid w:val="00911116"/>
    <w:rsid w:val="009E649E"/>
    <w:rsid w:val="00D05450"/>
    <w:rsid w:val="00D11F59"/>
    <w:rsid w:val="00E86E0A"/>
    <w:rsid w:val="00F31565"/>
    <w:rsid w:val="00F4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0D5D9"/>
  <w15:chartTrackingRefBased/>
  <w15:docId w15:val="{E3D8677F-3A26-444B-9EDB-10AEA17D4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11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31565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DIRIGENTE</cp:lastModifiedBy>
  <cp:revision>8</cp:revision>
  <dcterms:created xsi:type="dcterms:W3CDTF">2024-06-29T14:31:00Z</dcterms:created>
  <dcterms:modified xsi:type="dcterms:W3CDTF">2024-07-05T09:41:00Z</dcterms:modified>
</cp:coreProperties>
</file>